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6FD16" w14:textId="77777777" w:rsidR="006A32C6" w:rsidRDefault="006A32C6" w:rsidP="006A32C6">
      <w:pPr>
        <w:spacing w:after="0"/>
      </w:pPr>
    </w:p>
    <w:p w14:paraId="134805D8" w14:textId="77777777" w:rsidR="006A32C6" w:rsidRDefault="006A32C6" w:rsidP="006A32C6">
      <w:pPr>
        <w:spacing w:after="0"/>
        <w:ind w:left="1796" w:hanging="10"/>
      </w:pPr>
      <w:r>
        <w:rPr>
          <w:rFonts w:ascii="Arial" w:eastAsia="Arial" w:hAnsi="Arial" w:cs="Arial"/>
          <w:b/>
          <w:sz w:val="20"/>
        </w:rPr>
        <w:t xml:space="preserve">FACULDADE DE FILOSOFIA, CIÊNCIAS E LETRAS DE ALEGRE </w:t>
      </w:r>
    </w:p>
    <w:p w14:paraId="4D14E292" w14:textId="77777777" w:rsidR="006A32C6" w:rsidRDefault="006A32C6" w:rsidP="006A32C6">
      <w:pPr>
        <w:spacing w:after="22" w:line="233" w:lineRule="auto"/>
        <w:ind w:left="2802" w:right="2576" w:hanging="10"/>
        <w:jc w:val="center"/>
      </w:pPr>
      <w:r>
        <w:rPr>
          <w:rFonts w:ascii="Arial" w:eastAsia="Arial" w:hAnsi="Arial" w:cs="Arial"/>
          <w:b/>
          <w:sz w:val="20"/>
        </w:rPr>
        <w:t xml:space="preserve">AUTARQUIA MUNICIPAL </w:t>
      </w:r>
    </w:p>
    <w:p w14:paraId="3544D03C" w14:textId="77777777" w:rsidR="006A32C6" w:rsidRDefault="006A32C6" w:rsidP="006A32C6">
      <w:pPr>
        <w:spacing w:after="14" w:line="237" w:lineRule="auto"/>
        <w:ind w:left="2962" w:hanging="1752"/>
      </w:pPr>
      <w:r>
        <w:rPr>
          <w:rFonts w:ascii="Arial" w:eastAsia="Arial" w:hAnsi="Arial" w:cs="Arial"/>
          <w:sz w:val="18"/>
        </w:rPr>
        <w:t xml:space="preserve">Rua Belo Amorim, 100 – Centro – Alegre/ES – CEP 29500-000 – Telefax (028) 3552-1412 </w:t>
      </w:r>
      <w:hyperlink r:id="rId5">
        <w:r>
          <w:rPr>
            <w:rFonts w:ascii="Arial" w:eastAsia="Arial" w:hAnsi="Arial" w:cs="Arial"/>
            <w:sz w:val="18"/>
          </w:rPr>
          <w:t xml:space="preserve"> </w:t>
        </w:r>
      </w:hyperlink>
      <w:hyperlink r:id="rId6">
        <w:r>
          <w:rPr>
            <w:rFonts w:ascii="Arial" w:eastAsia="Arial" w:hAnsi="Arial" w:cs="Arial"/>
            <w:color w:val="0000FF"/>
            <w:sz w:val="18"/>
            <w:u w:val="single" w:color="0000FF"/>
          </w:rPr>
          <w:t>www.fafia.edu.br</w:t>
        </w:r>
      </w:hyperlink>
      <w:hyperlink r:id="rId7">
        <w:r>
          <w:rPr>
            <w:rFonts w:ascii="Arial" w:eastAsia="Arial" w:hAnsi="Arial" w:cs="Arial"/>
            <w:sz w:val="18"/>
          </w:rPr>
          <w:t xml:space="preserve"> </w:t>
        </w:r>
      </w:hyperlink>
      <w:r>
        <w:rPr>
          <w:rFonts w:ascii="Arial" w:eastAsia="Arial" w:hAnsi="Arial" w:cs="Arial"/>
          <w:sz w:val="18"/>
        </w:rPr>
        <w:t xml:space="preserve">  -   </w:t>
      </w:r>
      <w:r>
        <w:rPr>
          <w:rFonts w:ascii="Arial" w:eastAsia="Arial" w:hAnsi="Arial" w:cs="Arial"/>
          <w:color w:val="0000FF"/>
          <w:sz w:val="18"/>
          <w:u w:val="single" w:color="0000FF"/>
        </w:rPr>
        <w:t>direcao@fafia.edu.br</w:t>
      </w:r>
      <w:r>
        <w:rPr>
          <w:rFonts w:ascii="Arial" w:eastAsia="Arial" w:hAnsi="Arial" w:cs="Arial"/>
          <w:sz w:val="18"/>
        </w:rPr>
        <w:t xml:space="preserve">  </w:t>
      </w:r>
    </w:p>
    <w:p w14:paraId="2BF5556E" w14:textId="77777777" w:rsidR="006A32C6" w:rsidRDefault="006A32C6" w:rsidP="006A32C6">
      <w:pPr>
        <w:spacing w:after="18"/>
        <w:ind w:left="265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DC73C40" w14:textId="77777777" w:rsidR="00BE3183" w:rsidRDefault="006A32C6" w:rsidP="00BE3183">
      <w:pPr>
        <w:spacing w:after="0"/>
        <w:jc w:val="center"/>
      </w:pPr>
      <w:r>
        <w:rPr>
          <w:rFonts w:ascii="Arial" w:eastAsia="Arial" w:hAnsi="Arial" w:cs="Arial"/>
          <w:b/>
          <w:sz w:val="24"/>
        </w:rPr>
        <w:t xml:space="preserve">CURSO </w:t>
      </w:r>
      <w:r w:rsidR="00BE3183">
        <w:rPr>
          <w:rFonts w:ascii="Arial" w:eastAsia="Arial" w:hAnsi="Arial" w:cs="Arial"/>
          <w:b/>
          <w:sz w:val="24"/>
        </w:rPr>
        <w:t>EDUCAÇÃO PROFISSIONAL TÉCNICA DE NÍVEL MÉDIO COM</w:t>
      </w:r>
    </w:p>
    <w:p w14:paraId="2F5F1B73" w14:textId="77777777" w:rsidR="00BE3183" w:rsidRDefault="00BE3183" w:rsidP="00BE3183">
      <w:pPr>
        <w:spacing w:after="0"/>
        <w:ind w:left="497"/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0" wp14:anchorId="6EACC718" wp14:editId="755EC606">
            <wp:simplePos x="0" y="0"/>
            <wp:positionH relativeFrom="page">
              <wp:posOffset>3535045</wp:posOffset>
            </wp:positionH>
            <wp:positionV relativeFrom="page">
              <wp:posOffset>218440</wp:posOffset>
            </wp:positionV>
            <wp:extent cx="476885" cy="443865"/>
            <wp:effectExtent l="0" t="0" r="0" b="0"/>
            <wp:wrapTopAndBottom/>
            <wp:docPr id="41" name="Picture 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Picture 4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6885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sz w:val="24"/>
        </w:rPr>
        <w:t>HABILITAÇÃO EM ENFERMAGEM</w:t>
      </w:r>
      <w:r>
        <w:rPr>
          <w:rFonts w:ascii="Arial" w:eastAsia="Arial" w:hAnsi="Arial" w:cs="Arial"/>
          <w:i/>
          <w:sz w:val="24"/>
        </w:rPr>
        <w:t xml:space="preserve"> </w:t>
      </w:r>
    </w:p>
    <w:p w14:paraId="5BCCBF6C" w14:textId="68B843B9" w:rsidR="006A32C6" w:rsidRDefault="006A32C6" w:rsidP="006A32C6">
      <w:pPr>
        <w:spacing w:after="0"/>
        <w:ind w:left="497"/>
        <w:jc w:val="center"/>
      </w:pPr>
    </w:p>
    <w:tbl>
      <w:tblPr>
        <w:tblStyle w:val="TableGrid"/>
        <w:tblW w:w="9926" w:type="dxa"/>
        <w:tblInd w:w="-72" w:type="dxa"/>
        <w:tblCellMar>
          <w:left w:w="67" w:type="dxa"/>
          <w:right w:w="11" w:type="dxa"/>
        </w:tblCellMar>
        <w:tblLook w:val="04A0" w:firstRow="1" w:lastRow="0" w:firstColumn="1" w:lastColumn="0" w:noHBand="0" w:noVBand="1"/>
      </w:tblPr>
      <w:tblGrid>
        <w:gridCol w:w="2199"/>
        <w:gridCol w:w="2263"/>
        <w:gridCol w:w="2136"/>
        <w:gridCol w:w="1700"/>
        <w:gridCol w:w="1628"/>
      </w:tblGrid>
      <w:tr w:rsidR="006A32C6" w:rsidRPr="00AA449A" w14:paraId="3EEDEC6C" w14:textId="77777777" w:rsidTr="004471BF">
        <w:trPr>
          <w:trHeight w:val="480"/>
        </w:trPr>
        <w:tc>
          <w:tcPr>
            <w:tcW w:w="99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878A9" w14:textId="77777777" w:rsidR="006A32C6" w:rsidRPr="00AA449A" w:rsidRDefault="006A32C6" w:rsidP="004471BF">
            <w:pPr>
              <w:ind w:right="55"/>
              <w:jc w:val="center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 xml:space="preserve">PLANO DE ENSINO </w:t>
            </w:r>
          </w:p>
          <w:p w14:paraId="0399D0DA" w14:textId="77777777" w:rsidR="006A32C6" w:rsidRPr="00AA449A" w:rsidRDefault="006A32C6" w:rsidP="004471BF">
            <w:pPr>
              <w:ind w:right="56"/>
              <w:jc w:val="center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</w:rPr>
              <w:t xml:space="preserve">Portaria FAFIA 006/2004 </w:t>
            </w:r>
          </w:p>
        </w:tc>
      </w:tr>
      <w:tr w:rsidR="006A32C6" w:rsidRPr="00AA449A" w14:paraId="69ED8533" w14:textId="77777777" w:rsidTr="004471BF">
        <w:trPr>
          <w:trHeight w:val="240"/>
        </w:trPr>
        <w:tc>
          <w:tcPr>
            <w:tcW w:w="99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3D209" w14:textId="152C8A09" w:rsidR="006A32C6" w:rsidRPr="00AA449A" w:rsidRDefault="006A32C6" w:rsidP="004471BF">
            <w:pPr>
              <w:ind w:left="5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>Disciplina:</w:t>
            </w:r>
            <w:r w:rsidR="009852B9">
              <w:rPr>
                <w:rFonts w:ascii="Arial" w:eastAsia="Arial" w:hAnsi="Arial" w:cs="Arial"/>
              </w:rPr>
              <w:t xml:space="preserve"> </w:t>
            </w:r>
            <w:r w:rsidR="009852B9">
              <w:t>Estag</w:t>
            </w:r>
            <w:r w:rsidR="00BE3183">
              <w:t>io Supervisionado II</w:t>
            </w:r>
            <w:r w:rsidRPr="00AA449A">
              <w:rPr>
                <w:rFonts w:ascii="Arial" w:eastAsia="Arial" w:hAnsi="Arial" w:cs="Arial"/>
              </w:rPr>
              <w:t xml:space="preserve">   </w:t>
            </w:r>
          </w:p>
        </w:tc>
      </w:tr>
      <w:tr w:rsidR="006A32C6" w:rsidRPr="00AA449A" w14:paraId="4042200D" w14:textId="77777777" w:rsidTr="004471BF">
        <w:trPr>
          <w:trHeight w:val="240"/>
        </w:trPr>
        <w:tc>
          <w:tcPr>
            <w:tcW w:w="99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BDEE0" w14:textId="7EDB24BD" w:rsidR="006A32C6" w:rsidRPr="00AA449A" w:rsidRDefault="006A32C6" w:rsidP="00AD6AD6">
            <w:pPr>
              <w:ind w:left="5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>Aprovação:</w:t>
            </w:r>
            <w:r w:rsidRPr="00AA449A">
              <w:rPr>
                <w:rFonts w:ascii="Arial" w:eastAsia="Arial" w:hAnsi="Arial" w:cs="Arial"/>
              </w:rPr>
              <w:t xml:space="preserve"> </w:t>
            </w:r>
          </w:p>
        </w:tc>
      </w:tr>
      <w:tr w:rsidR="006A32C6" w:rsidRPr="00AA449A" w14:paraId="45E89269" w14:textId="77777777" w:rsidTr="004471BF">
        <w:trPr>
          <w:trHeight w:val="240"/>
        </w:trPr>
        <w:tc>
          <w:tcPr>
            <w:tcW w:w="99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4630C" w14:textId="1AA0E12E" w:rsidR="006A32C6" w:rsidRPr="00AA449A" w:rsidRDefault="006A32C6" w:rsidP="009110D9">
            <w:pPr>
              <w:ind w:left="5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>Professor(a):</w:t>
            </w:r>
            <w:r w:rsidRPr="00AA449A">
              <w:rPr>
                <w:rFonts w:ascii="Arial" w:eastAsia="Arial" w:hAnsi="Arial" w:cs="Arial"/>
              </w:rPr>
              <w:t xml:space="preserve"> </w:t>
            </w:r>
            <w:r w:rsidR="009110D9">
              <w:rPr>
                <w:rFonts w:ascii="Arial" w:eastAsia="Arial" w:hAnsi="Arial" w:cs="Arial"/>
              </w:rPr>
              <w:t xml:space="preserve">Cintia Mara Santos </w:t>
            </w:r>
            <w:proofErr w:type="spellStart"/>
            <w:r w:rsidR="009110D9">
              <w:rPr>
                <w:rFonts w:ascii="Arial" w:eastAsia="Arial" w:hAnsi="Arial" w:cs="Arial"/>
              </w:rPr>
              <w:t>Ephigenio</w:t>
            </w:r>
            <w:proofErr w:type="spellEnd"/>
            <w:r w:rsidR="009110D9">
              <w:rPr>
                <w:rFonts w:ascii="Arial" w:eastAsia="Arial" w:hAnsi="Arial" w:cs="Arial"/>
              </w:rPr>
              <w:t xml:space="preserve"> Cristo</w:t>
            </w:r>
            <w:r w:rsidRPr="00AA449A">
              <w:rPr>
                <w:rFonts w:ascii="Arial" w:eastAsia="Arial" w:hAnsi="Arial" w:cs="Arial"/>
              </w:rPr>
              <w:t xml:space="preserve"> </w:t>
            </w:r>
          </w:p>
        </w:tc>
      </w:tr>
      <w:tr w:rsidR="006A32C6" w:rsidRPr="00AA449A" w14:paraId="6A368ABC" w14:textId="77777777" w:rsidTr="006A32C6">
        <w:trPr>
          <w:trHeight w:val="470"/>
        </w:trPr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591D3" w14:textId="22318EC7" w:rsidR="006A32C6" w:rsidRPr="00AA449A" w:rsidRDefault="006A32C6" w:rsidP="004471BF">
            <w:pPr>
              <w:ind w:left="5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 xml:space="preserve">Carga Horária: </w:t>
            </w:r>
            <w:r w:rsidR="00BE3183">
              <w:rPr>
                <w:rFonts w:ascii="Arial" w:eastAsia="Arial" w:hAnsi="Arial" w:cs="Arial"/>
                <w:bCs/>
              </w:rPr>
              <w:t>100</w:t>
            </w:r>
            <w:r w:rsidRPr="00AA449A">
              <w:rPr>
                <w:rFonts w:ascii="Arial" w:eastAsia="Arial" w:hAnsi="Arial" w:cs="Arial"/>
              </w:rPr>
              <w:t>h/a</w:t>
            </w:r>
            <w:r w:rsidRPr="00AA449A"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09E8D" w14:textId="2BF09108" w:rsidR="006A32C6" w:rsidRDefault="006A32C6" w:rsidP="004471BF">
            <w:pPr>
              <w:ind w:left="5"/>
              <w:rPr>
                <w:rFonts w:ascii="Arial" w:eastAsia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>Carga Horária Semanal:</w:t>
            </w:r>
            <w:r w:rsidRPr="00AA449A">
              <w:rPr>
                <w:rFonts w:ascii="Arial" w:eastAsia="Arial" w:hAnsi="Arial" w:cs="Arial"/>
              </w:rPr>
              <w:t xml:space="preserve"> </w:t>
            </w:r>
            <w:r w:rsidR="00BE3183">
              <w:rPr>
                <w:rFonts w:ascii="Arial" w:eastAsia="Arial" w:hAnsi="Arial" w:cs="Arial"/>
              </w:rPr>
              <w:t>10</w:t>
            </w:r>
            <w:r w:rsidRPr="00AA449A">
              <w:rPr>
                <w:rFonts w:ascii="Arial" w:eastAsia="Arial" w:hAnsi="Arial" w:cs="Arial"/>
              </w:rPr>
              <w:t xml:space="preserve">h/a </w:t>
            </w:r>
          </w:p>
          <w:p w14:paraId="35F810AA" w14:textId="6596455E" w:rsidR="006032B0" w:rsidRPr="00AA449A" w:rsidRDefault="006032B0" w:rsidP="004471BF">
            <w:pPr>
              <w:ind w:left="5"/>
              <w:rPr>
                <w:rFonts w:ascii="Arial" w:hAnsi="Arial" w:cs="Arial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40867" w14:textId="4D30E7D0" w:rsidR="006A32C6" w:rsidRPr="00AA449A" w:rsidRDefault="00BE3183" w:rsidP="004471B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Módulo: III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30534" w14:textId="77777777" w:rsidR="006A32C6" w:rsidRPr="00AA449A" w:rsidRDefault="006A32C6" w:rsidP="004471BF">
            <w:pPr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>Turma:</w:t>
            </w:r>
            <w:r w:rsidRPr="00AA449A">
              <w:rPr>
                <w:rFonts w:ascii="Arial" w:eastAsia="Arial" w:hAnsi="Arial" w:cs="Arial"/>
              </w:rPr>
              <w:t xml:space="preserve"> Única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B4EB0" w14:textId="05409F5F" w:rsidR="006A32C6" w:rsidRPr="00AA449A" w:rsidRDefault="006A32C6" w:rsidP="004471BF">
            <w:pPr>
              <w:ind w:left="5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 xml:space="preserve">Ano: </w:t>
            </w:r>
            <w:r w:rsidRPr="00AA449A">
              <w:rPr>
                <w:rFonts w:ascii="Arial" w:eastAsia="Arial" w:hAnsi="Arial" w:cs="Arial"/>
              </w:rPr>
              <w:t>202</w:t>
            </w:r>
            <w:r w:rsidR="009852B9">
              <w:rPr>
                <w:rFonts w:ascii="Arial" w:eastAsia="Arial" w:hAnsi="Arial" w:cs="Arial"/>
              </w:rPr>
              <w:t>5</w:t>
            </w:r>
            <w:r w:rsidRPr="00AA449A">
              <w:rPr>
                <w:rFonts w:ascii="Arial" w:eastAsia="Arial" w:hAnsi="Arial" w:cs="Arial"/>
              </w:rPr>
              <w:t xml:space="preserve"> </w:t>
            </w:r>
          </w:p>
          <w:p w14:paraId="1316BBFD" w14:textId="4CFACFD3" w:rsidR="006A32C6" w:rsidRPr="00AA449A" w:rsidRDefault="006A32C6" w:rsidP="004471BF">
            <w:pPr>
              <w:ind w:left="5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>Semestre:</w:t>
            </w:r>
            <w:r w:rsidRPr="00AA449A">
              <w:rPr>
                <w:rFonts w:ascii="Arial" w:eastAsia="Arial" w:hAnsi="Arial" w:cs="Arial"/>
              </w:rPr>
              <w:t xml:space="preserve"> </w:t>
            </w:r>
            <w:r w:rsidR="006032B0">
              <w:rPr>
                <w:rFonts w:ascii="Arial" w:eastAsia="Arial" w:hAnsi="Arial" w:cs="Arial"/>
              </w:rPr>
              <w:t>1</w:t>
            </w:r>
            <w:r w:rsidRPr="00AA449A">
              <w:rPr>
                <w:rFonts w:ascii="Arial" w:eastAsia="Arial" w:hAnsi="Arial" w:cs="Arial"/>
              </w:rPr>
              <w:t xml:space="preserve">º  </w:t>
            </w:r>
          </w:p>
        </w:tc>
      </w:tr>
      <w:tr w:rsidR="006A32C6" w:rsidRPr="00AA449A" w14:paraId="17F56D13" w14:textId="77777777" w:rsidTr="004471BF">
        <w:trPr>
          <w:trHeight w:val="1388"/>
        </w:trPr>
        <w:tc>
          <w:tcPr>
            <w:tcW w:w="99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5467B" w14:textId="77777777" w:rsidR="006A32C6" w:rsidRPr="00AA449A" w:rsidRDefault="006A32C6" w:rsidP="004471BF">
            <w:pPr>
              <w:ind w:left="5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 xml:space="preserve">1. Ementa: </w:t>
            </w:r>
          </w:p>
          <w:p w14:paraId="331DC403" w14:textId="4A284551" w:rsidR="006A32C6" w:rsidRPr="00AA449A" w:rsidRDefault="009852B9" w:rsidP="004471BF">
            <w:pPr>
              <w:ind w:left="5" w:right="57"/>
              <w:jc w:val="both"/>
              <w:rPr>
                <w:rFonts w:ascii="Arial" w:hAnsi="Arial" w:cs="Arial"/>
              </w:rPr>
            </w:pPr>
            <w:r>
              <w:t>Aplicação do conhecimento teórico-prático adquirido para o desenvolvimento de ações de assistência de enfermagem nos serviços de saúde. Antissepsia das mãos. Técnica de calçamento de luvas estéreis. Indicação para o uso de luvas de procedimento e luvas estéreis. Conforto, segurança e mecânica corporal. Higiene corporal do paciente. Sinais vitais.</w:t>
            </w:r>
          </w:p>
        </w:tc>
      </w:tr>
      <w:tr w:rsidR="006A32C6" w:rsidRPr="00AA449A" w14:paraId="7F171370" w14:textId="77777777" w:rsidTr="004471BF">
        <w:trPr>
          <w:trHeight w:val="1935"/>
        </w:trPr>
        <w:tc>
          <w:tcPr>
            <w:tcW w:w="99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63E68" w14:textId="77777777" w:rsidR="006A32C6" w:rsidRPr="00AA449A" w:rsidRDefault="006A32C6" w:rsidP="004471BF">
            <w:pPr>
              <w:ind w:left="5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 xml:space="preserve">2. Objetivos: </w:t>
            </w:r>
          </w:p>
          <w:p w14:paraId="3F13615D" w14:textId="77777777" w:rsidR="009852B9" w:rsidRPr="009852B9" w:rsidRDefault="009852B9" w:rsidP="009852B9">
            <w:pPr>
              <w:pStyle w:val="PargrafodaLista"/>
              <w:numPr>
                <w:ilvl w:val="0"/>
                <w:numId w:val="4"/>
              </w:numPr>
              <w:spacing w:after="98"/>
              <w:rPr>
                <w:rFonts w:ascii="Arial" w:hAnsi="Arial" w:cs="Arial"/>
              </w:rPr>
            </w:pPr>
            <w:r>
              <w:t xml:space="preserve">Proporcionar condições para que o futuro profissional possa contribuir com a melhoria da qualidade dos serviços de saúde prestados à comunidade; </w:t>
            </w:r>
          </w:p>
          <w:p w14:paraId="243B887D" w14:textId="77777777" w:rsidR="009852B9" w:rsidRPr="009852B9" w:rsidRDefault="009852B9" w:rsidP="009852B9">
            <w:pPr>
              <w:pStyle w:val="PargrafodaLista"/>
              <w:numPr>
                <w:ilvl w:val="0"/>
                <w:numId w:val="4"/>
              </w:numPr>
              <w:spacing w:after="98"/>
              <w:rPr>
                <w:rFonts w:ascii="Arial" w:hAnsi="Arial" w:cs="Arial"/>
              </w:rPr>
            </w:pPr>
            <w:r>
              <w:t>Formar profissionais comprometidos com a vida humana em quaisquer condições, capazes de orientar e informar sobre hábitos, atitudes e medidas geradoras de melhores condições de vida e saúde;</w:t>
            </w:r>
          </w:p>
          <w:p w14:paraId="75A61240" w14:textId="5F9C36D4" w:rsidR="006A32C6" w:rsidRPr="00AA449A" w:rsidRDefault="009852B9" w:rsidP="009852B9">
            <w:pPr>
              <w:pStyle w:val="PargrafodaLista"/>
              <w:numPr>
                <w:ilvl w:val="0"/>
                <w:numId w:val="4"/>
              </w:numPr>
              <w:spacing w:after="98"/>
              <w:rPr>
                <w:rFonts w:ascii="Arial" w:hAnsi="Arial" w:cs="Arial"/>
              </w:rPr>
            </w:pPr>
            <w:r>
              <w:t xml:space="preserve"> Proporcionar condições para o aluno observar, identificar, diagnosticar e intervir, realizando o cuidado terapêutico em âmbito individual, grupal, familiar e comunitário norteados pela abordagem da enfermagem ética, científica e humanística</w:t>
            </w:r>
          </w:p>
        </w:tc>
      </w:tr>
      <w:tr w:rsidR="006A32C6" w:rsidRPr="00AA449A" w14:paraId="3FA9E28B" w14:textId="77777777" w:rsidTr="00AD6AD6">
        <w:trPr>
          <w:trHeight w:val="947"/>
        </w:trPr>
        <w:tc>
          <w:tcPr>
            <w:tcW w:w="99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1A8FF" w14:textId="77777777" w:rsidR="006A32C6" w:rsidRPr="00AA449A" w:rsidRDefault="006A32C6" w:rsidP="004471BF">
            <w:pPr>
              <w:numPr>
                <w:ilvl w:val="0"/>
                <w:numId w:val="2"/>
              </w:numPr>
              <w:ind w:hanging="360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 xml:space="preserve">Unidades de Ensino: </w:t>
            </w:r>
          </w:p>
          <w:p w14:paraId="1A62141A" w14:textId="5E885316" w:rsidR="006A32C6" w:rsidRPr="00AA449A" w:rsidRDefault="00AD6AD6" w:rsidP="006A32C6">
            <w:pPr>
              <w:rPr>
                <w:rFonts w:ascii="Arial" w:hAnsi="Arial" w:cs="Arial"/>
              </w:rPr>
            </w:pPr>
            <w:r>
              <w:t>Atividades em Unidades de Saúde, hospitais e abrigos de idosos. Respeitando o Código de Ética dos Profissionais de Enfermagem</w:t>
            </w:r>
          </w:p>
        </w:tc>
      </w:tr>
      <w:tr w:rsidR="006A32C6" w:rsidRPr="00AA449A" w14:paraId="790243F8" w14:textId="77777777" w:rsidTr="004471BF">
        <w:trPr>
          <w:trHeight w:val="470"/>
        </w:trPr>
        <w:tc>
          <w:tcPr>
            <w:tcW w:w="99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4B1B4" w14:textId="44CB2426" w:rsidR="006A32C6" w:rsidRPr="00AA449A" w:rsidRDefault="006A32C6" w:rsidP="00AD6AD6">
            <w:pPr>
              <w:ind w:left="360" w:hanging="355"/>
              <w:jc w:val="both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</w:rPr>
              <w:t xml:space="preserve">4. </w:t>
            </w:r>
            <w:r w:rsidRPr="00AA449A">
              <w:rPr>
                <w:rFonts w:ascii="Arial" w:eastAsia="Arial" w:hAnsi="Arial" w:cs="Arial"/>
                <w:b/>
              </w:rPr>
              <w:t xml:space="preserve">Estratégias Metodológicas: </w:t>
            </w:r>
            <w:r w:rsidR="00AD6AD6">
              <w:t>Observação e prática, analise de textos, discussão de casos.</w:t>
            </w:r>
          </w:p>
        </w:tc>
      </w:tr>
      <w:tr w:rsidR="006A32C6" w:rsidRPr="00AA449A" w14:paraId="1683B81F" w14:textId="77777777" w:rsidTr="004471BF">
        <w:trPr>
          <w:trHeight w:val="470"/>
        </w:trPr>
        <w:tc>
          <w:tcPr>
            <w:tcW w:w="99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EEF52" w14:textId="77777777" w:rsidR="00AD6AD6" w:rsidRDefault="006A32C6" w:rsidP="00AD6AD6">
            <w:pPr>
              <w:ind w:left="360" w:hanging="355"/>
              <w:jc w:val="both"/>
              <w:rPr>
                <w:rFonts w:ascii="Arial" w:eastAsia="Arial" w:hAnsi="Arial" w:cs="Arial"/>
                <w:b/>
              </w:rPr>
            </w:pPr>
            <w:r w:rsidRPr="00AA449A">
              <w:rPr>
                <w:rFonts w:ascii="Arial" w:eastAsia="Arial" w:hAnsi="Arial" w:cs="Arial"/>
              </w:rPr>
              <w:t xml:space="preserve">5. </w:t>
            </w:r>
            <w:r w:rsidRPr="00AA449A">
              <w:rPr>
                <w:rFonts w:ascii="Arial" w:eastAsia="Arial" w:hAnsi="Arial" w:cs="Arial"/>
                <w:b/>
              </w:rPr>
              <w:t>Critérios de Avaliação</w:t>
            </w:r>
          </w:p>
          <w:p w14:paraId="66F66B6A" w14:textId="32328B4B" w:rsidR="006A32C6" w:rsidRPr="00AA449A" w:rsidRDefault="00AD6AD6" w:rsidP="00AD6AD6">
            <w:pPr>
              <w:ind w:left="360" w:hanging="355"/>
              <w:jc w:val="both"/>
              <w:rPr>
                <w:rFonts w:ascii="Arial" w:hAnsi="Arial" w:cs="Arial"/>
              </w:rPr>
            </w:pPr>
            <w:r>
              <w:t>Atividades de fixação; Desenvolvimento da prática; Pontualidade, postura profissional respeitando o Código de Ética dos Profissionais de Enfermagem, material de bolso. Trabalho em equipe.</w:t>
            </w:r>
            <w:r w:rsidR="006A32C6" w:rsidRPr="00AA449A">
              <w:rPr>
                <w:rFonts w:ascii="Arial" w:eastAsia="Arial" w:hAnsi="Arial" w:cs="Arial"/>
              </w:rPr>
              <w:t xml:space="preserve"> </w:t>
            </w:r>
          </w:p>
        </w:tc>
      </w:tr>
      <w:tr w:rsidR="006A32C6" w:rsidRPr="00AA449A" w14:paraId="779503B2" w14:textId="77777777" w:rsidTr="00AD6AD6">
        <w:trPr>
          <w:trHeight w:val="2113"/>
        </w:trPr>
        <w:tc>
          <w:tcPr>
            <w:tcW w:w="99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B4557" w14:textId="77777777" w:rsidR="006A32C6" w:rsidRPr="00AA449A" w:rsidRDefault="006A32C6" w:rsidP="004471BF">
            <w:pPr>
              <w:numPr>
                <w:ilvl w:val="0"/>
                <w:numId w:val="3"/>
              </w:numPr>
              <w:ind w:hanging="360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 xml:space="preserve">Bibliografia: </w:t>
            </w:r>
          </w:p>
          <w:p w14:paraId="3AE010C5" w14:textId="77777777" w:rsidR="006A32C6" w:rsidRPr="00AA449A" w:rsidRDefault="006A32C6" w:rsidP="004471BF">
            <w:pPr>
              <w:numPr>
                <w:ilvl w:val="1"/>
                <w:numId w:val="3"/>
              </w:numPr>
              <w:ind w:hanging="336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 xml:space="preserve">Básica </w:t>
            </w:r>
          </w:p>
          <w:p w14:paraId="11940BCA" w14:textId="39BF5182" w:rsidR="006A32C6" w:rsidRPr="00AA449A" w:rsidRDefault="00AD6AD6" w:rsidP="006A32C6">
            <w:pPr>
              <w:ind w:left="5"/>
              <w:rPr>
                <w:rFonts w:ascii="Arial" w:hAnsi="Arial" w:cs="Arial"/>
              </w:rPr>
            </w:pPr>
            <w:r>
              <w:t>6.1 BÁSICA VASCONCELOS, J. AME: dicionário de administração de medicamentos na enfermagem. Rio de Janeiro: EPUB, 2010. ATKINSON, L. D., MURRAY, M. E. Fundamentos de enfermagem: introdução ao processo de enfermagem. Rio de Janeiro: Guanabara Koogan, 1989. POTTER, P. A.; PERRY, A. G. Fundamentos de enfermagem. Rio de Janeiro: Guanabara Koogan, 2004. SANTOS, dos Iraci et al. Enfermagem Assistencial no Ambiente Hospitalar: realidade, soluções. SP: Atheneu, 2004.</w:t>
            </w:r>
            <w:r w:rsidR="006A32C6" w:rsidRPr="00AA449A">
              <w:rPr>
                <w:rFonts w:ascii="Arial" w:eastAsia="Arial" w:hAnsi="Arial" w:cs="Arial"/>
              </w:rPr>
              <w:t xml:space="preserve"> </w:t>
            </w:r>
          </w:p>
        </w:tc>
      </w:tr>
    </w:tbl>
    <w:p w14:paraId="2ABBB029" w14:textId="77777777" w:rsidR="006A32C6" w:rsidRPr="00AA449A" w:rsidRDefault="006A32C6" w:rsidP="006A32C6">
      <w:pPr>
        <w:spacing w:after="0"/>
        <w:ind w:left="501"/>
        <w:jc w:val="center"/>
        <w:rPr>
          <w:rFonts w:ascii="Arial" w:hAnsi="Arial" w:cs="Arial"/>
        </w:rPr>
      </w:pPr>
      <w:r w:rsidRPr="00AA449A">
        <w:rPr>
          <w:rFonts w:ascii="Arial" w:eastAsia="Arial" w:hAnsi="Arial" w:cs="Arial"/>
          <w:b/>
        </w:rPr>
        <w:t xml:space="preserve"> </w:t>
      </w:r>
    </w:p>
    <w:p w14:paraId="7D61EF54" w14:textId="77777777" w:rsidR="006A32C6" w:rsidRPr="00AA449A" w:rsidRDefault="006A32C6" w:rsidP="006A32C6">
      <w:pPr>
        <w:spacing w:after="0"/>
        <w:ind w:left="2133" w:hanging="10"/>
        <w:rPr>
          <w:rFonts w:ascii="Arial" w:hAnsi="Arial" w:cs="Arial"/>
        </w:rPr>
      </w:pPr>
      <w:r w:rsidRPr="00AA449A">
        <w:rPr>
          <w:rFonts w:ascii="Arial" w:eastAsia="Arial" w:hAnsi="Arial" w:cs="Arial"/>
          <w:b/>
        </w:rPr>
        <w:t xml:space="preserve">________________________________________________ </w:t>
      </w:r>
    </w:p>
    <w:p w14:paraId="312772EF" w14:textId="5C30B052" w:rsidR="006A32C6" w:rsidRDefault="00AD6AD6" w:rsidP="006A32C6">
      <w:pPr>
        <w:spacing w:after="117" w:line="233" w:lineRule="auto"/>
        <w:ind w:left="2802" w:right="2286" w:hanging="1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Cintia Mara Santos E. Cristo</w:t>
      </w:r>
    </w:p>
    <w:p w14:paraId="517119C2" w14:textId="77777777" w:rsidR="006A32C6" w:rsidRPr="00AA449A" w:rsidRDefault="006A32C6" w:rsidP="006A32C6">
      <w:pPr>
        <w:spacing w:after="117" w:line="233" w:lineRule="auto"/>
        <w:ind w:left="2802" w:right="2286" w:hanging="10"/>
        <w:jc w:val="center"/>
        <w:rPr>
          <w:rFonts w:ascii="Arial" w:hAnsi="Arial" w:cs="Arial"/>
          <w:b/>
        </w:rPr>
      </w:pPr>
      <w:r w:rsidRPr="00AA449A">
        <w:rPr>
          <w:rFonts w:ascii="Arial" w:eastAsia="Arial" w:hAnsi="Arial" w:cs="Arial"/>
          <w:b/>
        </w:rPr>
        <w:t>Professora</w:t>
      </w:r>
    </w:p>
    <w:p w14:paraId="7FF211AB" w14:textId="77777777" w:rsidR="00C3637C" w:rsidRDefault="00C3637C"/>
    <w:sectPr w:rsidR="00C3637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D02777"/>
    <w:multiLevelType w:val="hybridMultilevel"/>
    <w:tmpl w:val="5BA8D35E"/>
    <w:lvl w:ilvl="0" w:tplc="4B72EBA4">
      <w:start w:val="1"/>
      <w:numFmt w:val="bullet"/>
      <w:lvlText w:val="•"/>
      <w:lvlJc w:val="left"/>
      <w:pPr>
        <w:ind w:left="3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230F9CC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56244DC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F3C624C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8D8403E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D928048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ACCA80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97CCAD2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4046196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CE65E80"/>
    <w:multiLevelType w:val="multilevel"/>
    <w:tmpl w:val="40D829C2"/>
    <w:lvl w:ilvl="0">
      <w:start w:val="6"/>
      <w:numFmt w:val="decimal"/>
      <w:lvlText w:val="%1."/>
      <w:lvlJc w:val="left"/>
      <w:pPr>
        <w:ind w:left="3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34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92F270C"/>
    <w:multiLevelType w:val="multilevel"/>
    <w:tmpl w:val="448E660E"/>
    <w:lvl w:ilvl="0">
      <w:start w:val="3"/>
      <w:numFmt w:val="decimal"/>
      <w:lvlText w:val="%1."/>
      <w:lvlJc w:val="left"/>
      <w:pPr>
        <w:ind w:left="3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1B90D39"/>
    <w:multiLevelType w:val="hybridMultilevel"/>
    <w:tmpl w:val="A05A270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4852982">
    <w:abstractNumId w:val="0"/>
  </w:num>
  <w:num w:numId="2" w16cid:durableId="670907750">
    <w:abstractNumId w:val="2"/>
  </w:num>
  <w:num w:numId="3" w16cid:durableId="328101525">
    <w:abstractNumId w:val="1"/>
  </w:num>
  <w:num w:numId="4" w16cid:durableId="7432569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E3E"/>
    <w:rsid w:val="001A5A39"/>
    <w:rsid w:val="00363CC7"/>
    <w:rsid w:val="00500E35"/>
    <w:rsid w:val="006032B0"/>
    <w:rsid w:val="006722D5"/>
    <w:rsid w:val="006A32C6"/>
    <w:rsid w:val="009110D9"/>
    <w:rsid w:val="009852B9"/>
    <w:rsid w:val="009C0E3E"/>
    <w:rsid w:val="00A5219B"/>
    <w:rsid w:val="00AD6AD6"/>
    <w:rsid w:val="00BE3183"/>
    <w:rsid w:val="00C3637C"/>
    <w:rsid w:val="00EE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2126F"/>
  <w15:chartTrackingRefBased/>
  <w15:docId w15:val="{D9D3EEB4-03B0-4268-AEC8-49D91C1AB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2C6"/>
    <w:rPr>
      <w:rFonts w:ascii="Calibri" w:eastAsia="Calibri" w:hAnsi="Calibri" w:cs="Calibri"/>
      <w:color w:val="00000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6A32C6"/>
    <w:pPr>
      <w:spacing w:after="0" w:line="240" w:lineRule="auto"/>
    </w:pPr>
    <w:rPr>
      <w:rFonts w:eastAsiaTheme="minorEastAsia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6A32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yperlink" Target="http://www.fafia.edu.b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afia.edu.br/" TargetMode="External"/><Relationship Id="rId5" Type="http://schemas.openxmlformats.org/officeDocument/2006/relationships/hyperlink" Target="http://www.fafia.edu.br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AL-PSF-01</dc:creator>
  <cp:keywords/>
  <dc:description/>
  <cp:lastModifiedBy>Regina Mendes</cp:lastModifiedBy>
  <cp:revision>2</cp:revision>
  <dcterms:created xsi:type="dcterms:W3CDTF">2025-02-24T22:00:00Z</dcterms:created>
  <dcterms:modified xsi:type="dcterms:W3CDTF">2025-02-24T22:00:00Z</dcterms:modified>
</cp:coreProperties>
</file>